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147" w:rsidRDefault="00C92147" w:rsidP="00C92147">
      <w:pPr>
        <w:rPr>
          <w:rFonts w:ascii="Times New Roman" w:hAnsi="Times New Roman" w:cs="Times New Roman"/>
          <w:sz w:val="24"/>
          <w:szCs w:val="24"/>
        </w:rPr>
      </w:pPr>
      <w:r>
        <w:rPr>
          <w:rFonts w:ascii="Times New Roman" w:hAnsi="Times New Roman"/>
          <w:sz w:val="28"/>
          <w:szCs w:val="28"/>
        </w:rPr>
        <w:t>Рекомендации  выпускнику  по  подготовке  к  ОГЭ</w:t>
      </w:r>
      <w:r w:rsidRPr="00C92147">
        <w:rPr>
          <w:rFonts w:ascii="Times New Roman" w:hAnsi="Times New Roman" w:cs="Times New Roman"/>
          <w:sz w:val="24"/>
          <w:szCs w:val="24"/>
        </w:rPr>
        <w:t xml:space="preserve"> </w:t>
      </w:r>
      <w:r w:rsidRPr="00C92147">
        <w:rPr>
          <w:rFonts w:ascii="Times New Roman" w:hAnsi="Times New Roman" w:cs="Times New Roman"/>
          <w:sz w:val="28"/>
          <w:szCs w:val="28"/>
        </w:rPr>
        <w:t>по русскому языку</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xml:space="preserve">ОГЭ (основной государственный экзамен) основан на тестовых технологиях. Тестирование требует специальной предварительной подготовки всех участников образовательного процесса. Ученые считают, что не только предметная подготовленность является залогом успеха, но повышают эффективность подготовки к экзаменам и психотехнические навыки при обучающем тестировании, что позволяет более успешно вести себя во время экзамена, способствуют развитию навыков мыслительной работы, умению мобилизовать себя в решающей ситуации, овладевать собственными эмоциями. Учебные тестирования и тренировки в выполнении тестовых заданий позволяют реально повысить тестовый балл на едином государственном экзамене. Во время обучающего тестирования у школьников формируются соответствующие психотехнические навыки </w:t>
      </w:r>
      <w:proofErr w:type="spellStart"/>
      <w:r w:rsidRPr="00C92147">
        <w:rPr>
          <w:rFonts w:ascii="Times New Roman" w:hAnsi="Times New Roman" w:cs="Times New Roman"/>
          <w:sz w:val="24"/>
          <w:szCs w:val="24"/>
        </w:rPr>
        <w:t>саморегуляции</w:t>
      </w:r>
      <w:proofErr w:type="spellEnd"/>
      <w:r w:rsidRPr="00C92147">
        <w:rPr>
          <w:rFonts w:ascii="Times New Roman" w:hAnsi="Times New Roman" w:cs="Times New Roman"/>
          <w:sz w:val="24"/>
          <w:szCs w:val="24"/>
        </w:rPr>
        <w:t xml:space="preserve"> и самоконтроля. Кроме того, зная типовые конструкции тестовых заданий, ученик практически не тратит время на понимание инструкции к тестовым заданиям, что позволяет ему сосредоточиться на содержании задания и подготовке ответа на вопрос.</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Основную часть работы по подготовке школьников к итоговой аттестации в форме и по материалам ОГЭ желательно проводить на ранних стадиях обучения, не столь эмоционально напряженных. Отрабатывая с младшей школы требования к заполнению бланков ответов, работу в условиях фиксированного времени, подготовку ответов на задания разной формы, учителя могут значительно увеличить успешность выполнения выпускниками экзаменационных работ ОГЭ.</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Советы учителям и родителям при подготовке выпускников к ОГЭ</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На основном государственном экзамене оценки выпускников являются комплексным показателем совместной деятельности учителей, учащихся и их родителей. Не секрет, что успешность сдачи экзамена во многом зависит от настроя и отношения учителей и родителей на этапе подготовки выпускника к экзамену. Методические рекомендации действий для учителей и родителей подготовлены по материалам ученых-психологов И.В.Дубровиной, А.М.Прихожан, А.Г. Шмелева и др.1</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xml:space="preserve">Заранее при подготовке по тестовым заданиям приучайте школьников ориентироваться во времени и уметь распределять его, формируйте </w:t>
      </w:r>
      <w:proofErr w:type="gramStart"/>
      <w:r w:rsidRPr="00C92147">
        <w:rPr>
          <w:rFonts w:ascii="Times New Roman" w:hAnsi="Times New Roman" w:cs="Times New Roman"/>
          <w:sz w:val="24"/>
          <w:szCs w:val="24"/>
        </w:rPr>
        <w:t>навыки</w:t>
      </w:r>
      <w:proofErr w:type="gramEnd"/>
      <w:r w:rsidRPr="00C92147">
        <w:rPr>
          <w:rFonts w:ascii="Times New Roman" w:hAnsi="Times New Roman" w:cs="Times New Roman"/>
          <w:sz w:val="24"/>
          <w:szCs w:val="24"/>
        </w:rPr>
        <w:t xml:space="preserve"> и умения концентрироваться на протяжении всего времени тестирования. Это придаст выпускнику спокойствие и снимет излишнюю тревожность на ОГЭ.</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Ознакомьте школьников с методикой подготовки к экзаменам. Не имеет смысла зазубривать весь фактический материал, достаточно полностью разобраться в материале, а перед экзаменом просмотреть ключевые моменты и уловить смысл и логику материала. Очень полезно при самостоятельной работе делать краткие схематические выписки и таблицы, упорядочивая изучаемый материал по плану. Основные формулы и определения можно выписывать на листочках и вывешивать над письменным столом, над кроватью, в столовой и т.д.</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xml:space="preserve">Подготовьте различные варианты тестовых заданий по предмету (сейчас существует множество различных сборников тестовых заданий). Большое значение имеет тренаж </w:t>
      </w:r>
      <w:r w:rsidRPr="00C92147">
        <w:rPr>
          <w:rFonts w:ascii="Times New Roman" w:hAnsi="Times New Roman" w:cs="Times New Roman"/>
          <w:sz w:val="24"/>
          <w:szCs w:val="24"/>
        </w:rPr>
        <w:lastRenderedPageBreak/>
        <w:t xml:space="preserve">ребенка именно по тестированию, ведь эта форма отличается от </w:t>
      </w:r>
      <w:proofErr w:type="gramStart"/>
      <w:r w:rsidRPr="00C92147">
        <w:rPr>
          <w:rFonts w:ascii="Times New Roman" w:hAnsi="Times New Roman" w:cs="Times New Roman"/>
          <w:sz w:val="24"/>
          <w:szCs w:val="24"/>
        </w:rPr>
        <w:t>привычных ему</w:t>
      </w:r>
      <w:proofErr w:type="gramEnd"/>
      <w:r w:rsidRPr="00C92147">
        <w:rPr>
          <w:rFonts w:ascii="Times New Roman" w:hAnsi="Times New Roman" w:cs="Times New Roman"/>
          <w:sz w:val="24"/>
          <w:szCs w:val="24"/>
        </w:rPr>
        <w:t xml:space="preserve"> письменных и устных экзаменов.</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Помогите распределить темы подготовки по дням.</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Обеспечьте дома удобное место для занятий, проследите за тем, чтобы никто из домашних не мешал ему при выполнении домашних заданий.</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Обратите внимание на питание ребенка: во время интенсивного умственного напряжения ему необходима питательная и разнообразная пища и сбалансированный комплекс витаминов. Такие продукты, как рыба, творог, орехи, курага и т.д. стимулируют работу головного мозга.</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Не повышайте тревожность ребенка накануне экзаменов - это может отрицательно сказаться на результате тестирования. Ребенку всегда передается волнение родителей, и если взрослые в ответственный момент могут справиться со своими эмоциями, то ребенок в силу возрастных особенностей может эмоционально "сорваться", самое главное, снизить напряжение и тревожность и обеспечить подходящие условия для занятий и экзамена.</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Подбадривайте детей, хвалите их за то, что они делают хорошо.</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Повышайте их уверенность в себе, так как чем больше ребенок боится неудачи, тем более вероятности допущения ошибок.</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Наблюдайте за самочувствием ребенка, никто, кроме Вас, не сможет вовремя заметить и предотвратить ухудшение состояние ребенка, связанное с переутомлением или ухудшением самочувствия.</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Контролируйте режим подготовки ребенка, не допускайте перегрузок, объясните ему, что он обязательно должен чередовать занятия с отдыхом.</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Накануне экзамена обеспечьте ребенку полноценный отдых, он должен отдохнуть и как следует выспаться.</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Если ребенок не носит часов, обязательно дайте ему часы на экзамен. Он должен иметь возможность контролировать ход своей работы.</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Внушайте выпускнику мысль, что количество баллов не является совершенным измерением его возможностей. Не тревожьтесь о количестве баллов, которые выпускник получит на экзамене, и не критикуйте его после экзамена. Учитывайте его тревожное состояние и старайтесь внушить уверенность в успехе.</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Советы выпускникам при подготовке к экзаменам</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При выполнении самостоятельной работы сначала подготовь место для занятий: убери со стола лишние вещи, удобно расположи нужные учебники, пособия, тетради, бумагу, карандаши и т.п.</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Можно ввести в интерьер комнаты желтый и фиолетовый цвета, поскольку они повышают интеллектуальную активность. Для этого бывает достаточно какой-либо картинки в этих тонах или эстампа.</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lastRenderedPageBreak/>
        <w:t>• Составь план занятий. Для начала определи: кто ты - "сова" или "жаворонок", и в зависимости от этого максимально используй утренние или вечерние часы. Составляя план на каждый день подготовки, необходимо четко определить, что именно сегодня будет изучаться, не вообще "немного позанимаюсь", а конкретно какие именно разделы и темы нужно усвоить за определенное время.</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Начни с самого трудного, с того раздела, который знаешь хуже всего. Но если тебе трудно "раскачаться", можно начать с того материала, который тебе больше всего интересен и приятен. Возможно, постепенно войдешь в рабочий ритм, и дело пойдет.</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Чередуй занятия и отдых, скажем, 40 минут занятий, затем 10 минут - перерыв. Можно в это время помыть посуду, полить цветы, сделать зарядку, принять душ.</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Не надо стремиться к тому, чтобы прочитать и запомнить наизусть весь учебник. Полезно структурировать материал за счет составления планов, схем, причем желательно на бумаге. Планы полезны и потому, что их легко использовать при кратком повторении материала.</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Выполняй как можно больше различных опубликованных тестов по этому предмету. Эти тренировки ознакомят тебя с конструкциями тестовых заданий, уровнями их трудности, формами представления ответов.</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Тренируйся с секундомером в руках, засекай время выполнения тестов (на заданиях в части «А» в среднем уходит по 2 минуты на задание). Эти задания базового уровня, как правило, доминируют в экзаменационных работах, их выполнение обеспечивает получение положительной оценки.</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Готовясь к экзаменам, никогда не думай о том, что не справишься с заданием, а напротив, мысленно рисуй себе картину триумфа, стремись мобилизовать себя на достижение максимально возможного результата.</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Оставь один день перед экзаменом на то, чтобы вновь повторить содержание учебной дисциплины, еще раз остановиться на самых трудных вопросах.</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Накануне экзамена</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Многие считают: для того, чтобы полностью подготовиться к экзамену, не хватает всего одной, последней перед ним ночи. Это неправильно. Не надо себя переутомлять, с вечера перестань готовиться, прими душ, соверши прогулку. Выспись как можно лучше, чтобы встать отдохнувшим, с ощущением своего здоровья, силы, "боевого" настроя и уверенности. Ведь экзамен - это своеобразная борьба, в которой нужно проявить себя, показать свои возможности и способности.</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xml:space="preserve">• В пункт сдачи экзамена ты должен явиться, не опаздывая, лучше за полчаса до его начала. При себе нужно иметь пропуск, паспорт (не свидетельство о рождении) и несколько (про запас) </w:t>
      </w:r>
      <w:proofErr w:type="spellStart"/>
      <w:r w:rsidRPr="00C92147">
        <w:rPr>
          <w:rFonts w:ascii="Times New Roman" w:hAnsi="Times New Roman" w:cs="Times New Roman"/>
          <w:sz w:val="24"/>
          <w:szCs w:val="24"/>
        </w:rPr>
        <w:t>гелевых</w:t>
      </w:r>
      <w:proofErr w:type="spellEnd"/>
      <w:r w:rsidRPr="00C92147">
        <w:rPr>
          <w:rFonts w:ascii="Times New Roman" w:hAnsi="Times New Roman" w:cs="Times New Roman"/>
          <w:sz w:val="24"/>
          <w:szCs w:val="24"/>
        </w:rPr>
        <w:t xml:space="preserve"> или капиллярных ручек с черными чернилами.</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Перед началом работы с экзаменационными заданиями</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lastRenderedPageBreak/>
        <w:t>вам сообщат необходимую информацию (как заполнять бланк, какими буквами писать, как кодировать номер школы и т.д.). Будь внимателен!!! От того, как ты внимательно запомнишь все эти правила, зависит правильность оформления бланков, скорость и правильность их обработки;</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бланк ответов (область регистрации, сами ответы и пр.) заполняются только печатными буквами! Обрати внимание на то, как пишутся некоторые буквы, например, буква "а" или единица. Образцы написания букв и цифр приведены в бланках. Часть информации записывается в кодированной форме, которую ответственные за проведение ОГЭ скажут перед началом экзамена;</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экзаменационные материалы состоят из трех частей: «А», «В», «С»:</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в заданиях части «А» нужно выбрать правильный ответ из нескольких предлагаемых вариантов ответов, в бланке ответов под номером задания необходимо пометить знаком "Х" ту клеточку, номер которой соответствует номеру выбранного ответа;</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в заданиях части «В» ответ дается в виде одного слова, словосочетания, набора букв и цифр или числа, в бланке ответов необходимо аккуратно вписать свой ответ (слово или число) рядом с номером задания (печатными буквами), запись формул или математических выражений, каких-либо словесных заголовков или комментариев не допускается;</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на задания части «С» дается развернутый ответ в виде решения задачи или краткого рассказа, которые записываются на специальном бланке, важно знать, что в нем никакие дополнительные сведения (фамилия, имя, класс) не пишутся.</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Во время экзамена</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пробежать глазами экзаменационную работу, чтобы увидеть, какого типа задания в ней содержатся, это поможет настроиться на работу и распределить время;</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xml:space="preserve">• внимательно прочитать каждый вопрос до конца и понять его смысл (характерная ошибка во время тестирования - не дочитав до конца, по первым словам выпускники уже </w:t>
      </w:r>
      <w:proofErr w:type="gramStart"/>
      <w:r w:rsidRPr="00C92147">
        <w:rPr>
          <w:rFonts w:ascii="Times New Roman" w:hAnsi="Times New Roman" w:cs="Times New Roman"/>
          <w:sz w:val="24"/>
          <w:szCs w:val="24"/>
        </w:rPr>
        <w:t>предполагают</w:t>
      </w:r>
      <w:proofErr w:type="gramEnd"/>
      <w:r w:rsidRPr="00C92147">
        <w:rPr>
          <w:rFonts w:ascii="Times New Roman" w:hAnsi="Times New Roman" w:cs="Times New Roman"/>
          <w:sz w:val="24"/>
          <w:szCs w:val="24"/>
        </w:rPr>
        <w:t xml:space="preserve"> ответ и торопятся его вписать, зачастую задания и вопросы к ним содержат более глубокий смысл, чем это кажется на первый взгляд);</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если нет ответа на вопрос или не уверен в правильности ответа, пропусти его и отметь на черновике, чтобы потом к нему вернуться;</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если в течение отведенного времени невозможно ответить на вопрос, есть смысл положиться на свою интуицию и указать наиболее вероятный вариант, опираясь на интуитивное знание;</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максимально использовать отведенное для экзамена время, не ориентируйтесь на минимально положительный результат, приложить все усилия для выполнения как можно большего числа заданий;</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xml:space="preserve">• в контрольных измерительных материалах ОГЭ задания «А», как правило, бывают базового уровня, задания «В» - повышенного и задания «С» высокого уровня сложности, </w:t>
      </w:r>
      <w:r w:rsidRPr="00C92147">
        <w:rPr>
          <w:rFonts w:ascii="Times New Roman" w:hAnsi="Times New Roman" w:cs="Times New Roman"/>
          <w:sz w:val="24"/>
          <w:szCs w:val="24"/>
        </w:rPr>
        <w:lastRenderedPageBreak/>
        <w:t xml:space="preserve">выполнять задания всех уровней, не забывая, что при оценивании работы учитывается, что высокий уровень не может быть выполнен </w:t>
      </w:r>
      <w:proofErr w:type="gramStart"/>
      <w:r w:rsidRPr="00C92147">
        <w:rPr>
          <w:rFonts w:ascii="Times New Roman" w:hAnsi="Times New Roman" w:cs="Times New Roman"/>
          <w:sz w:val="24"/>
          <w:szCs w:val="24"/>
        </w:rPr>
        <w:t>без</w:t>
      </w:r>
      <w:proofErr w:type="gramEnd"/>
      <w:r w:rsidRPr="00C92147">
        <w:rPr>
          <w:rFonts w:ascii="Times New Roman" w:hAnsi="Times New Roman" w:cs="Times New Roman"/>
          <w:sz w:val="24"/>
          <w:szCs w:val="24"/>
        </w:rPr>
        <w:t xml:space="preserve"> базового.</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Исправления в бланке ответов крайне нежелательны. Если все-таки исправления неизбежны, то их можно делать только в заданиях типа «А», используя резервные поля с заголовком "Отмена ошибочных меток". Исправления делаются только по инструкции организаторов.</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После получения результатов выпускник имеет право подать апелляцию (в течение 3 дней после объявления результата) в конфликтную комиссию, однако делать это следует только при наличии весомых причин, опыт показывает, что практически не бывает технических сбоев или некорректных проверок.</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Особенности успешной тактики выполнения заданий</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После заполнения бланков, проясни все непонятные для себя моменты, постарайся сосредоточиться и забыть про окружающих, для тебя должны существовать только тексты заданий и часы, регламентирующие время работы с материалами экзамена. Торопись не спеша! Жесткие рамки времени не должны влиять на качество твоих ответов. Перед тем, как вписать ответ, перечитай вопрос дважды и убедись, что ты правильно понял, что от тебя требуется.</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Начни с заданий, выполнение которых тебе «по силам», в знании ответов на которые ты не сомневаешься. Не останавливаясь долго на тех заданиях, которые могут вызвать раздумья. Тогда ты успокоишься, голова начнет работать более ясно и четко, и ты войдешь в рабочий ритм, освободившись от нервозности, потом можешь вернуться к ответам на более трудные вопросы.</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Надо научиться пропускать трудные или непонятные задания. Помни: в тексте всегда найдутся такие вопросы, с которыми ты обязательно справишься, а также и такие, ответы на которые ты можешь не знать. Нельзя недобрать очков только потому, что ты не дошел до "своих" заданий, а застрял на тех, которые вызывают у тебя затруднения.</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Читай каждое задание до конца, спешка не должна приводить к тому, что ты стараешься понять условия задания "по первым словам" и достраиваешь концовку в собственном воображении, не согласующемся с требованием инструкции к заданию. Это верный способ совершить досадные ошибки в самых легких вопросах.</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Думай только о текущем задании, забудь все, что было в предыдущем. Как правило, задания не связаны друг с другом, поэтому знания, которые ты применил в одном (уже, допустим, решенном тобой), как правило, не помогают, а только мешают сконцентрироваться и правильно решить новое задание. Этот совет дает тебе и другой бесценный психологический эффект - забудь о неудаче в прошлом задании (если оно оказалось тебе не по зубам). Думай только о том, что каждое новое задание - это шанс набрать очки.</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xml:space="preserve">Многие задания можно решить быстрее, если не искать сразу правильный вариант ответа, а последовательно исключать те, которые явно не подходят. Метод исключения позволяет </w:t>
      </w:r>
      <w:r w:rsidRPr="00C92147">
        <w:rPr>
          <w:rFonts w:ascii="Times New Roman" w:hAnsi="Times New Roman" w:cs="Times New Roman"/>
          <w:sz w:val="24"/>
          <w:szCs w:val="24"/>
        </w:rPr>
        <w:lastRenderedPageBreak/>
        <w:t>в итоге сконцентрировать внимание всего на одном-двух вариантах, а не на всех пяти-семи (что гораздо труднее).</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 xml:space="preserve">Рассчитай время так, чтобы за две трети всего отведенного на экзаменационную работу времени успеть пройтись по всем легким заданиям ("первый круг"). Тогда ты успеешь набрать максимум очков на тех заданиях, которые тебе доступны сразу, а потом спокойно вернуться и поработать над </w:t>
      </w:r>
      <w:proofErr w:type="gramStart"/>
      <w:r w:rsidRPr="00C92147">
        <w:rPr>
          <w:rFonts w:ascii="Times New Roman" w:hAnsi="Times New Roman" w:cs="Times New Roman"/>
          <w:sz w:val="24"/>
          <w:szCs w:val="24"/>
        </w:rPr>
        <w:t>трудными</w:t>
      </w:r>
      <w:proofErr w:type="gramEnd"/>
      <w:r w:rsidRPr="00C92147">
        <w:rPr>
          <w:rFonts w:ascii="Times New Roman" w:hAnsi="Times New Roman" w:cs="Times New Roman"/>
          <w:sz w:val="24"/>
          <w:szCs w:val="24"/>
        </w:rPr>
        <w:t xml:space="preserve"> ("второй круг").</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Оставь время для проверки своей работы, хотя бы, чтобы успеть пробежать глазами и заметить явные ошибки.</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Если ты не уверен в выборе ответа, но интуитивно можешь предпочесть какой-то ответ другим. При этом выбирай такой вариант, который, на твой взгляд, имеет наибольшую вероятность.</w:t>
      </w:r>
    </w:p>
    <w:p w:rsidR="00C92147" w:rsidRPr="00C92147" w:rsidRDefault="00C92147" w:rsidP="00C92147">
      <w:pPr>
        <w:rPr>
          <w:rFonts w:ascii="Times New Roman" w:hAnsi="Times New Roman" w:cs="Times New Roman"/>
          <w:sz w:val="24"/>
          <w:szCs w:val="24"/>
        </w:rPr>
      </w:pPr>
      <w:r w:rsidRPr="00C92147">
        <w:rPr>
          <w:rFonts w:ascii="Times New Roman" w:hAnsi="Times New Roman" w:cs="Times New Roman"/>
          <w:sz w:val="24"/>
          <w:szCs w:val="24"/>
        </w:rPr>
        <w:t>Стремись выполнить все задания, но помни, что на практике это практически нереально. Учитывай, что некоторые тестовые задания рассчитаны на максимальный уровень трудности, а количество решенных тобой заданий вполне может оказаться достаточным для хорошей оценки.</w:t>
      </w:r>
    </w:p>
    <w:p w:rsidR="001421E2" w:rsidRPr="00C92147" w:rsidRDefault="00C92147" w:rsidP="00C92147">
      <w:pPr>
        <w:rPr>
          <w:rFonts w:ascii="Times New Roman" w:hAnsi="Times New Roman" w:cs="Times New Roman"/>
          <w:sz w:val="24"/>
          <w:szCs w:val="24"/>
        </w:rPr>
      </w:pPr>
    </w:p>
    <w:sectPr w:rsidR="001421E2" w:rsidRPr="00C92147" w:rsidSect="00DA20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9243B"/>
    <w:multiLevelType w:val="multilevel"/>
    <w:tmpl w:val="6E1C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A164E7"/>
    <w:multiLevelType w:val="multilevel"/>
    <w:tmpl w:val="5DE0F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535364"/>
    <w:multiLevelType w:val="multilevel"/>
    <w:tmpl w:val="F510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2147"/>
    <w:rsid w:val="001A37EF"/>
    <w:rsid w:val="00C92147"/>
    <w:rsid w:val="00DA20AF"/>
    <w:rsid w:val="00DD7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AF"/>
  </w:style>
  <w:style w:type="paragraph" w:styleId="2">
    <w:name w:val="heading 2"/>
    <w:basedOn w:val="a"/>
    <w:link w:val="20"/>
    <w:uiPriority w:val="9"/>
    <w:qFormat/>
    <w:rsid w:val="00C921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9214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C921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92147"/>
    <w:rPr>
      <w:b/>
      <w:bCs/>
    </w:rPr>
  </w:style>
</w:styles>
</file>

<file path=word/webSettings.xml><?xml version="1.0" encoding="utf-8"?>
<w:webSettings xmlns:r="http://schemas.openxmlformats.org/officeDocument/2006/relationships" xmlns:w="http://schemas.openxmlformats.org/wordprocessingml/2006/main">
  <w:divs>
    <w:div w:id="31113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2145</Words>
  <Characters>12228</Characters>
  <Application>Microsoft Office Word</Application>
  <DocSecurity>0</DocSecurity>
  <Lines>101</Lines>
  <Paragraphs>28</Paragraphs>
  <ScaleCrop>false</ScaleCrop>
  <Company/>
  <LinksUpToDate>false</LinksUpToDate>
  <CharactersWithSpaces>14345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2015-03-22T13:35:00Z</dcterms:created>
  <dcterms:modified xsi:type="dcterms:W3CDTF">2015-03-22T13:37:00Z</dcterms:modified>
</cp:coreProperties>
</file>