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F5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Слайд!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ЕГЭ по русскому языку - один из обязательных экзаменов, результаты которого требуются при поступлении на любую специальность во все аккредитованные вузы или ссузы Российской Федерации. 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Слайд2</w:t>
      </w:r>
    </w:p>
    <w:p w:rsidR="00282BF5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А какое же количество баллов по этому предмету является необходимым условием для получения школьного аттестата?</w:t>
      </w:r>
      <w:r w:rsidR="00240445">
        <w:rPr>
          <w:rFonts w:ascii="Times New Roman" w:hAnsi="Times New Roman" w:cs="Times New Roman"/>
          <w:sz w:val="32"/>
          <w:szCs w:val="32"/>
        </w:rPr>
        <w:t xml:space="preserve"> </w:t>
      </w:r>
      <w:r w:rsidR="00130383" w:rsidRPr="00A23853">
        <w:rPr>
          <w:rFonts w:ascii="Times New Roman" w:hAnsi="Times New Roman" w:cs="Times New Roman"/>
          <w:sz w:val="32"/>
          <w:szCs w:val="32"/>
        </w:rPr>
        <w:t>Сложно ли сдать ЕГЭ по русскому языку? Сколько нужно набрать баллов, чтобы экзамен считать успешно сданным?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3.</w:t>
      </w: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Для начала я кратко охарактеризую, что такое КИМ, или контрольно</w:t>
      </w:r>
      <w:r w:rsidR="004B4659" w:rsidRPr="00A23853">
        <w:rPr>
          <w:rFonts w:ascii="Times New Roman" w:hAnsi="Times New Roman" w:cs="Times New Roman"/>
          <w:sz w:val="32"/>
          <w:szCs w:val="32"/>
        </w:rPr>
        <w:t xml:space="preserve"> </w:t>
      </w:r>
      <w:r w:rsidRPr="00A23853">
        <w:rPr>
          <w:rFonts w:ascii="Times New Roman" w:hAnsi="Times New Roman" w:cs="Times New Roman"/>
          <w:sz w:val="32"/>
          <w:szCs w:val="32"/>
        </w:rPr>
        <w:t>измерительные материалы по русскому языку. Это тот перечень заданий, который выпускник получит на ЕГЭ. Вот как он выглядит. Вся работа состоит из</w:t>
      </w: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2-х частей.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4.</w:t>
      </w: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Часть 1 состоит из 24 заданий. К 16 из них даны 5 вариантов ответа, из которых только один правильный. 8 заданий предполагают ответ.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5.</w:t>
      </w: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Часгь2 состоит из одного двадцать пятого задания, которое представляет собой небольшую письменную работу по данному исходному тексту (сочинение), где выпускник должен определить основную проблему, высказать свою точку зрения и доказать её. Сочинение должно быть объёмом от 150 до 300 слов.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6.</w:t>
      </w: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Минимальный порог баллов за ЕГЭ по русскому языку на 2015 год уже установлен, он составляет 36 баллов, которые необходимы для поступления в ВУЗ. Чтобы получить аттестат, необходимо набрать 24 балла. За верное выполнение каждого задания 1 части (кроме 1, 7, 15) выпускник получает 1балл. Задания 1,7, 15 может оценено до 5 баллов. Нужно правильно выполнить задания 1 части или написать сочинение, или частично выполнить и то, и другое. Попробую наглядно показать вам, что это реально для самого нерадивого ученика. Вот задание из первой части.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282BF5" w:rsidRPr="00A23853" w:rsidRDefault="0013038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7.</w:t>
      </w:r>
    </w:p>
    <w:p w:rsidR="00C0500C" w:rsidRPr="00A23853" w:rsidRDefault="00C0500C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Задание 4.</w:t>
      </w:r>
    </w:p>
    <w:p w:rsidR="00C0500C" w:rsidRPr="00A23853" w:rsidRDefault="00C0500C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В каком слове допущена ошибка в постановке ударения; неверно выделена буква, обозначающая ударный гласный звук?</w:t>
      </w:r>
    </w:p>
    <w:p w:rsidR="00C0500C" w:rsidRPr="00A23853" w:rsidRDefault="00C0500C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1 .ПозвонИм</w:t>
      </w:r>
    </w:p>
    <w:p w:rsidR="00C0500C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C0500C" w:rsidRPr="00A23853">
        <w:rPr>
          <w:rFonts w:ascii="Times New Roman" w:hAnsi="Times New Roman" w:cs="Times New Roman"/>
          <w:sz w:val="32"/>
          <w:szCs w:val="32"/>
        </w:rPr>
        <w:t>Рвал А</w:t>
      </w:r>
    </w:p>
    <w:p w:rsidR="00C0500C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3.</w:t>
      </w:r>
      <w:r w:rsidR="00C0500C" w:rsidRPr="00A23853">
        <w:rPr>
          <w:rFonts w:ascii="Times New Roman" w:hAnsi="Times New Roman" w:cs="Times New Roman"/>
          <w:sz w:val="32"/>
          <w:szCs w:val="32"/>
        </w:rPr>
        <w:t>ГрАжданство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="00C0500C" w:rsidRPr="00A23853">
        <w:rPr>
          <w:rFonts w:ascii="Times New Roman" w:hAnsi="Times New Roman" w:cs="Times New Roman"/>
          <w:sz w:val="32"/>
          <w:szCs w:val="32"/>
        </w:rPr>
        <w:t xml:space="preserve">ДавнИшний </w:t>
      </w:r>
    </w:p>
    <w:p w:rsidR="00C0500C" w:rsidRPr="00A23853" w:rsidRDefault="00C0500C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5.Отобрала</w:t>
      </w:r>
    </w:p>
    <w:p w:rsidR="00282BF5" w:rsidRDefault="00282BF5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8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Правильный ответ: грАжданство. Чтобы выполнить это задание, выпускник должен знать орфоэпические нормы русского языка, которые изучаются и в в течение всех школьных лет.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9.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Укажите пример с ошибкой в образовании формы слова.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Положи на полку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Ихняя работа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 З.Обе девочки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4.Испеки пирог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5.Лягте на пол 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10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Правильный ответ: ИХНЯЯ работа. Чтобы выполнить это задание, необходимо знать типичные ошибки в образовании грамматических форм глаголов, имён существительных, прилагательных, числительных. Данные части речи изучаются в начальной школе, формы образования в 5-6 классах.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Слайд11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Задание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23853">
        <w:rPr>
          <w:rFonts w:ascii="Times New Roman" w:hAnsi="Times New Roman" w:cs="Times New Roman"/>
          <w:sz w:val="32"/>
          <w:szCs w:val="32"/>
        </w:rPr>
        <w:t>9.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1 .Пр..встать, пр..милый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2.Под..брать, р..зослал 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3.Ра..кидать, и..пугать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 4.Пр. .уныл, пр..рвать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5.0.. .бросил, на.. .пись</w:t>
      </w:r>
      <w:r w:rsidRPr="00A23853"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ab/>
        <w:t>^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Слайд12</w:t>
      </w:r>
      <w:r w:rsidRPr="00A23853">
        <w:rPr>
          <w:rFonts w:ascii="Times New Roman" w:hAnsi="Times New Roman" w:cs="Times New Roman"/>
          <w:sz w:val="32"/>
          <w:szCs w:val="32"/>
        </w:rPr>
        <w:tab/>
        <w:t>^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Ответ под номером №3. Правописание букв з-с в приставкой изучается в начальной школе и в течение всех школьных лет повторяется.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A23853">
        <w:rPr>
          <w:rFonts w:ascii="Times New Roman" w:hAnsi="Times New Roman" w:cs="Times New Roman"/>
          <w:sz w:val="32"/>
          <w:szCs w:val="32"/>
        </w:rPr>
        <w:t>лайд 13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 Задание 15.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Расставьте знаки препинания. Укажите номера предложений, в которых нужно поставить ОДНУ запятую.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A23853">
        <w:rPr>
          <w:rFonts w:ascii="Times New Roman" w:hAnsi="Times New Roman" w:cs="Times New Roman"/>
          <w:sz w:val="32"/>
          <w:szCs w:val="32"/>
        </w:rPr>
        <w:t>Кто-то терем прибирал да хозяев поджидал.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A23853">
        <w:rPr>
          <w:rFonts w:ascii="Times New Roman" w:hAnsi="Times New Roman" w:cs="Times New Roman"/>
          <w:sz w:val="32"/>
          <w:szCs w:val="32"/>
        </w:rPr>
        <w:t>В синтаксическом строе двух поэтических текстов мы можем найти как сходства так и различия.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3.</w:t>
      </w:r>
      <w:r w:rsidRPr="00A23853">
        <w:rPr>
          <w:rFonts w:ascii="Times New Roman" w:hAnsi="Times New Roman" w:cs="Times New Roman"/>
          <w:sz w:val="32"/>
          <w:szCs w:val="32"/>
        </w:rPr>
        <w:t>М.В.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Pr="00A23853">
        <w:rPr>
          <w:rFonts w:ascii="Times New Roman" w:hAnsi="Times New Roman" w:cs="Times New Roman"/>
          <w:sz w:val="32"/>
          <w:szCs w:val="32"/>
        </w:rPr>
        <w:t>Многие литературоведы и историки вновь и вновь спорят по поводу переписки Гёте с великим русским поэтом А.С. Пушкиным.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  <w:r w:rsidRPr="00A23853">
        <w:rPr>
          <w:rFonts w:ascii="Times New Roman" w:hAnsi="Times New Roman" w:cs="Times New Roman"/>
          <w:sz w:val="32"/>
          <w:szCs w:val="32"/>
        </w:rPr>
        <w:t>А.С. Грин мог подробно описать как изгиб реки так и расположение домов как вековые леса так и уютные приморские города.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Ответ:</w:t>
      </w:r>
      <w:r>
        <w:rPr>
          <w:rFonts w:ascii="Times New Roman" w:hAnsi="Times New Roman" w:cs="Times New Roman"/>
          <w:sz w:val="32"/>
          <w:szCs w:val="32"/>
        </w:rPr>
        <w:t>2,3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Слайд16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Правильный ответ</w:t>
      </w:r>
      <w:r>
        <w:rPr>
          <w:rFonts w:ascii="Times New Roman" w:hAnsi="Times New Roman" w:cs="Times New Roman"/>
          <w:sz w:val="32"/>
          <w:szCs w:val="32"/>
        </w:rPr>
        <w:t xml:space="preserve"> 2,3 </w:t>
      </w:r>
      <w:r w:rsidRPr="00A23853">
        <w:rPr>
          <w:rFonts w:ascii="Times New Roman" w:hAnsi="Times New Roman" w:cs="Times New Roman"/>
          <w:sz w:val="32"/>
          <w:szCs w:val="32"/>
        </w:rPr>
        <w:t>. Это одно из лёгких пунктуационных правил, которое изучается в 5 классе.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17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Я могу бесконечно долго приводить вам подобные примеры, доказывая, что ваш ребёнок может подготовиться и сдать ЕГЭ.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Теперь о сочинении, работа над которым может дать одиннадцатикласснику</w:t>
      </w:r>
      <w:r>
        <w:rPr>
          <w:rFonts w:ascii="Times New Roman" w:hAnsi="Times New Roman" w:cs="Times New Roman"/>
          <w:sz w:val="32"/>
          <w:szCs w:val="32"/>
        </w:rPr>
        <w:t xml:space="preserve"> 24</w:t>
      </w:r>
      <w:r w:rsidRPr="00A23853">
        <w:rPr>
          <w:rFonts w:ascii="Times New Roman" w:hAnsi="Times New Roman" w:cs="Times New Roman"/>
          <w:sz w:val="32"/>
          <w:szCs w:val="32"/>
        </w:rPr>
        <w:t xml:space="preserve"> балла! У многих сложилось ошибочное мнение, что сочинение писать необязательно. Для начала скажу несколько слов о требованиях: от выпускника требуется проанализировать предложенный текст, выявив авторскую позицию и выразив собственное отношение к прочитанному.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Слайд18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Независимо от содержания текста, предлагаемого на экзамене, любое сочинение - рассуждение должно соответствовать плану: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Проблема .</w:t>
      </w: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Комментарий к проблеме.</w:t>
      </w: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Позиция автора.</w:t>
      </w: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Твое согласие или несогласие с позицией автора.</w:t>
      </w: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2 аргумента(1- из художественной литературы, 2- знания, жизненный опыт).</w:t>
      </w:r>
    </w:p>
    <w:p w:rsidR="00000000" w:rsidRPr="00A23853" w:rsidRDefault="007A1553" w:rsidP="00A23853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Вывод. 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Хочу привести в пример сочинение, в котором</w:t>
      </w:r>
      <w:r w:rsidR="00240445">
        <w:rPr>
          <w:rFonts w:ascii="Times New Roman" w:hAnsi="Times New Roman" w:cs="Times New Roman"/>
          <w:sz w:val="32"/>
          <w:szCs w:val="32"/>
        </w:rPr>
        <w:t xml:space="preserve"> допущено 33 орфографических ошибки</w:t>
      </w:r>
      <w:r w:rsidRPr="00A23853">
        <w:rPr>
          <w:rFonts w:ascii="Times New Roman" w:hAnsi="Times New Roman" w:cs="Times New Roman"/>
          <w:sz w:val="32"/>
          <w:szCs w:val="32"/>
        </w:rPr>
        <w:t>, и ,несмот</w:t>
      </w:r>
      <w:r>
        <w:rPr>
          <w:rFonts w:ascii="Times New Roman" w:hAnsi="Times New Roman" w:cs="Times New Roman"/>
          <w:sz w:val="32"/>
          <w:szCs w:val="32"/>
        </w:rPr>
        <w:t>ря на это, эксперты поставили 17</w:t>
      </w:r>
      <w:r w:rsidRPr="00A23853">
        <w:rPr>
          <w:rFonts w:ascii="Times New Roman" w:hAnsi="Times New Roman" w:cs="Times New Roman"/>
          <w:sz w:val="32"/>
          <w:szCs w:val="32"/>
        </w:rPr>
        <w:t xml:space="preserve"> баллов за эту работу.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Для удобства ошибки я обозначила красным цветом.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Слайд19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Внимание: В работе полностью сохранены стиль, орфография и пунктуация автора.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lastRenderedPageBreak/>
        <w:t>Гераизм и самоотверженость солдат, учасников Великой отечественной войны, на всегда сохранятся в нашей памяти. Но не в коем случае нельзя забывать и о вкладе мирного носеления в историчесткую победу.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В преведённом отрывке Д.Н. Медведев поднимает проблему еденения всего общества в борьбе против фашисских захватчиков. Помощь мирных жителей партизанскому движению не оценима.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 20.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 xml:space="preserve"> Мужество людей помогавших партизанам в проведении одной из опираций Великой отечественной войны особено поражает в наше благополучное и сытое время. Действительно, если бы мирные жители не помогали партизанам, то отряды, действовавшие натериторрии Украины и Белорусии, были бы, скорее всего, обречены. Крестьяне, знавшие о судьбе жителей Озерцов, не думали о себе. Они желали успеха всей операцыи. Люди знали, что в результате операцыи подрыва их ждёт смерть, но они уверено идут на встречу опастности, отстаивая то, что им дорого: свою землю, свой мир, своих партизанов.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 21</w:t>
      </w:r>
      <w:r w:rsidRPr="00A23853">
        <w:rPr>
          <w:rFonts w:ascii="Times New Roman" w:hAnsi="Times New Roman" w:cs="Times New Roman"/>
          <w:sz w:val="32"/>
          <w:szCs w:val="32"/>
        </w:rPr>
        <w:t>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Автор считает, что отвага мирного населения — важнейшая составляющая Великой Победы. Он убеждён, что мужество и самоотверженость мирного населения: стариков, женыцин, падростков - стало настоящей опорой и реальной помощью партизанскому движению во время Великой отечественной войны.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Я полностью разделяю мнение автора. Война, которая преобретает всенародный характер, — это удивительно. Народ сплочон в единое целое. Только обьединив все силы, можно дать отпор врагу. И война становится делом всех и каждого.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Нечто падобное уже случалось в нашей истории. Вспомним Отечественную войну 1812 года! По другому ее называют партизантской. Вовсе не случаин образ,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найденый великим Толстым в романе эпопее "Война и мир", — "дубина народной войны". Именно благодаря ей был достигнут перелом в событиях, ставших историческими не только для нашей страны, но и для всей Европы. Толстой показал это еденение разных слоёв общества сплотившигося во имя победы.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Пример самоотвержености русских людей, о котором рассказываит Д.Н. Медведев, неисключение. Термин "рельсовая война" становится роспространёным в июне 1943 года. Благодаря партизантским действиям, по оценке спецыалистов, немцы не дополучили трети предназночавшегося им ваоружения, горючего, обмундерования, продавольствия. Без поддержки мирных жителей это было бы не возможно.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lastRenderedPageBreak/>
        <w:t>Историческая памить важная саставляющая сознания русских людей. Нужно помнить об отваге и мужистве воинов, спасших мир от фошистской чумы. Но нельзя зобывать и о простых стариках, женыцинах, детях, помагавших бороться с фошистами на акупированной територрии. Великая Победа — это общая победа</w:t>
      </w:r>
    </w:p>
    <w:p w:rsid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Слайд</w:t>
      </w:r>
      <w:r>
        <w:rPr>
          <w:rFonts w:ascii="Times New Roman" w:hAnsi="Times New Roman" w:cs="Times New Roman"/>
          <w:sz w:val="32"/>
          <w:szCs w:val="32"/>
        </w:rPr>
        <w:t xml:space="preserve"> 22</w:t>
      </w: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Перед вами критерии оценки работы.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40445">
        <w:rPr>
          <w:rFonts w:ascii="Times New Roman" w:hAnsi="Times New Roman" w:cs="Times New Roman"/>
          <w:sz w:val="32"/>
          <w:szCs w:val="32"/>
        </w:rPr>
        <w:t>Допушено 33 орфографических ошибки</w:t>
      </w:r>
      <w:r w:rsidRPr="00A23853">
        <w:rPr>
          <w:rFonts w:ascii="Times New Roman" w:hAnsi="Times New Roman" w:cs="Times New Roman"/>
          <w:sz w:val="32"/>
          <w:szCs w:val="32"/>
        </w:rPr>
        <w:t>. 3 пунктуационных, 2 речевых, но выпускник выполнил основные требования и</w:t>
      </w:r>
    </w:p>
    <w:p w:rsidR="00240445" w:rsidRDefault="00240445" w:rsidP="00A2385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получил 17 </w:t>
      </w:r>
      <w:r w:rsidR="00A23853" w:rsidRPr="00A23853">
        <w:rPr>
          <w:rFonts w:ascii="Times New Roman" w:hAnsi="Times New Roman" w:cs="Times New Roman"/>
          <w:sz w:val="32"/>
          <w:szCs w:val="32"/>
        </w:rPr>
        <w:t xml:space="preserve"> баллов</w:t>
      </w:r>
      <w:r>
        <w:rPr>
          <w:rFonts w:ascii="Times New Roman" w:hAnsi="Times New Roman" w:cs="Times New Roman"/>
          <w:sz w:val="32"/>
          <w:szCs w:val="32"/>
        </w:rPr>
        <w:t>.</w:t>
      </w:r>
      <w:r w:rsidR="00A23853" w:rsidRPr="00A23853">
        <w:rPr>
          <w:rFonts w:ascii="Times New Roman" w:hAnsi="Times New Roman" w:cs="Times New Roman"/>
          <w:sz w:val="32"/>
          <w:szCs w:val="32"/>
        </w:rPr>
        <w:t xml:space="preserve"> </w:t>
      </w:r>
      <w:r w:rsidR="00A23853" w:rsidRPr="00A23853">
        <w:rPr>
          <w:rFonts w:ascii="Times New Roman" w:hAnsi="Times New Roman" w:cs="Times New Roman"/>
          <w:sz w:val="32"/>
          <w:szCs w:val="32"/>
        </w:rPr>
        <w:tab/>
        <w:t xml:space="preserve"> </w:t>
      </w:r>
    </w:p>
    <w:p w:rsidR="00240445" w:rsidRDefault="00240445" w:rsidP="00A23853">
      <w:pPr>
        <w:rPr>
          <w:rFonts w:ascii="Times New Roman" w:hAnsi="Times New Roman" w:cs="Times New Roman"/>
          <w:sz w:val="32"/>
          <w:szCs w:val="32"/>
        </w:rPr>
      </w:pP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Вы убедились, что сочинение стоит писать.</w:t>
      </w:r>
    </w:p>
    <w:p w:rsidR="00240445" w:rsidRDefault="00240445" w:rsidP="00240445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Вы должны уже заметить, что в сочинении требуется привести примеры из художественных произведений. Значит, проверяется начитанность выпускника и его позиция по определённым проблемам. К сожалению, дети наши читают очень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23853">
        <w:rPr>
          <w:rFonts w:ascii="Times New Roman" w:hAnsi="Times New Roman" w:cs="Times New Roman"/>
          <w:sz w:val="32"/>
          <w:szCs w:val="32"/>
        </w:rPr>
        <w:t>мало или совсем не читают, поэтому они не могут привести примеры их книг для аргументации своей позиции. У них не развита речь, поэтому не могут высказать свои мысли. В этом году выпускники писали 3 декабря сочинение, которое стало допуском к ЕГЭ. Хороших сочинений мало, работы показали низкий уровень чтения художественной литературы.</w:t>
      </w:r>
    </w:p>
    <w:p w:rsidR="00240445" w:rsidRDefault="00240445" w:rsidP="00240445">
      <w:pPr>
        <w:rPr>
          <w:rFonts w:ascii="Times New Roman" w:hAnsi="Times New Roman" w:cs="Times New Roman"/>
          <w:sz w:val="32"/>
          <w:szCs w:val="32"/>
        </w:rPr>
      </w:pP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 23</w:t>
      </w: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У многих из Вас младшие дети учатся пока только в среднем звене. Мой Вам совет: приобщайте ребёнка к чтению, ибо грамотный человек совершенствуется в чтении.</w:t>
      </w: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«Чтение - это один из истоков мышления и умственного развития».</w:t>
      </w: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23853">
        <w:rPr>
          <w:rFonts w:ascii="Times New Roman" w:hAnsi="Times New Roman" w:cs="Times New Roman"/>
          <w:sz w:val="32"/>
          <w:szCs w:val="32"/>
        </w:rPr>
        <w:t>Ваша задача - помочь подготовиться к экзамену, внушить ребёнку, что необходимые знания находятся в его голове, а не в мобильном телефоне. Вы сами должны контролировать подготовку ребёнка к ЕГЭ, создать для этого комфортные условия, помочь в успехах и неудачах. Вы должны настроить детей на регулярное посещение уроков и консультаций. Многие дети не ходят на консультационные занятия, мотивируя это тем, что они занимаются с репетитором. Возникает вопрос: зачем платить за то, что организуется бесплатно каждым учителем, преподающим в 11 классе? Сегодня учитель как никто заинтересован в высоком результате каждого ребёнка. Регулярные занятия обязательно принесут плоды.</w:t>
      </w: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  <w:r w:rsidRPr="00A23853">
        <w:rPr>
          <w:rFonts w:ascii="Times New Roman" w:hAnsi="Times New Roman" w:cs="Times New Roman"/>
          <w:sz w:val="32"/>
          <w:szCs w:val="32"/>
        </w:rPr>
        <w:t>А Вам, уважаемые родители, во время экзамена не надо самим сидеть в кустах и не висеть на заборах ППЭ, идите на работу или спокойно дожидайтесь ребёнка дома, тем самым вы избавите его от паники. Тогда экзамен он сдаст успешно!</w:t>
      </w:r>
    </w:p>
    <w:p w:rsidR="00240445" w:rsidRPr="00A23853" w:rsidRDefault="00240445" w:rsidP="00240445">
      <w:pPr>
        <w:rPr>
          <w:rFonts w:ascii="Times New Roman" w:hAnsi="Times New Roman" w:cs="Times New Roman"/>
          <w:sz w:val="32"/>
          <w:szCs w:val="32"/>
        </w:rPr>
      </w:pPr>
    </w:p>
    <w:p w:rsidR="00A23853" w:rsidRPr="00A23853" w:rsidRDefault="00A23853" w:rsidP="00A23853">
      <w:pPr>
        <w:rPr>
          <w:rFonts w:ascii="Times New Roman" w:hAnsi="Times New Roman" w:cs="Times New Roman"/>
          <w:sz w:val="32"/>
          <w:szCs w:val="32"/>
        </w:rPr>
        <w:sectPr w:rsidR="00A23853" w:rsidRPr="00A238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82BF5" w:rsidRPr="00A23853" w:rsidRDefault="00282BF5" w:rsidP="00A23853">
      <w:pPr>
        <w:rPr>
          <w:rFonts w:ascii="Times New Roman" w:hAnsi="Times New Roman" w:cs="Times New Roman"/>
          <w:sz w:val="32"/>
          <w:szCs w:val="32"/>
        </w:rPr>
        <w:sectPr w:rsidR="00282BF5" w:rsidRPr="00A238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82BF5" w:rsidRPr="00A23853" w:rsidRDefault="00282BF5" w:rsidP="00A23853">
      <w:pPr>
        <w:rPr>
          <w:rFonts w:ascii="Times New Roman" w:hAnsi="Times New Roman" w:cs="Times New Roman"/>
          <w:sz w:val="32"/>
          <w:szCs w:val="32"/>
        </w:rPr>
        <w:sectPr w:rsidR="00282BF5" w:rsidRPr="00A238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82BF5" w:rsidRPr="00A23853" w:rsidRDefault="00282BF5" w:rsidP="00A23853">
      <w:pPr>
        <w:rPr>
          <w:rFonts w:ascii="Times New Roman" w:hAnsi="Times New Roman" w:cs="Times New Roman"/>
          <w:sz w:val="32"/>
          <w:szCs w:val="32"/>
        </w:rPr>
        <w:sectPr w:rsidR="00282BF5" w:rsidRPr="00A238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82BF5" w:rsidRPr="00A23853" w:rsidRDefault="00282BF5" w:rsidP="00A23853">
      <w:pPr>
        <w:rPr>
          <w:rFonts w:ascii="Times New Roman" w:hAnsi="Times New Roman" w:cs="Times New Roman"/>
          <w:sz w:val="32"/>
          <w:szCs w:val="32"/>
        </w:rPr>
      </w:pPr>
    </w:p>
    <w:sectPr w:rsidR="00282BF5" w:rsidRPr="00A23853" w:rsidSect="00282BF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53" w:rsidRDefault="007A1553" w:rsidP="00282BF5">
      <w:r>
        <w:separator/>
      </w:r>
    </w:p>
  </w:endnote>
  <w:endnote w:type="continuationSeparator" w:id="0">
    <w:p w:rsidR="007A1553" w:rsidRDefault="007A1553" w:rsidP="0028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53" w:rsidRDefault="007A1553"/>
  </w:footnote>
  <w:footnote w:type="continuationSeparator" w:id="0">
    <w:p w:rsidR="007A1553" w:rsidRDefault="007A15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B92"/>
    <w:multiLevelType w:val="multilevel"/>
    <w:tmpl w:val="064E61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60D42"/>
    <w:multiLevelType w:val="hybridMultilevel"/>
    <w:tmpl w:val="87D2F490"/>
    <w:lvl w:ilvl="0" w:tplc="DC08B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AAE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CC1A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4C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286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C0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468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67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7434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C6D1F"/>
    <w:multiLevelType w:val="multilevel"/>
    <w:tmpl w:val="2C0048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2807BE"/>
    <w:multiLevelType w:val="hybridMultilevel"/>
    <w:tmpl w:val="614C351C"/>
    <w:lvl w:ilvl="0" w:tplc="CE94A8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611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9E81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B8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E240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A2784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6381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CE6C7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78FE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E0E5A"/>
    <w:multiLevelType w:val="multilevel"/>
    <w:tmpl w:val="A464FE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F21E9B"/>
    <w:multiLevelType w:val="multilevel"/>
    <w:tmpl w:val="B03A17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F2464F"/>
    <w:multiLevelType w:val="multilevel"/>
    <w:tmpl w:val="EAC059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566851"/>
    <w:multiLevelType w:val="hybridMultilevel"/>
    <w:tmpl w:val="7FCC3ED4"/>
    <w:lvl w:ilvl="0" w:tplc="9C04C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64E6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8A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4E1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649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0E09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AB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09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B849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7380F"/>
    <w:multiLevelType w:val="multilevel"/>
    <w:tmpl w:val="9F68F58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82BF5"/>
    <w:rsid w:val="00130383"/>
    <w:rsid w:val="00240445"/>
    <w:rsid w:val="00282BF5"/>
    <w:rsid w:val="00414402"/>
    <w:rsid w:val="004B4659"/>
    <w:rsid w:val="005A219F"/>
    <w:rsid w:val="005C1FB4"/>
    <w:rsid w:val="007A1553"/>
    <w:rsid w:val="00A23853"/>
    <w:rsid w:val="00C0500C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044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2BF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82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282B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282BF5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282BF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8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82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2"/>
    <w:rsid w:val="00282BF5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FranklinGothicBook10pt">
    <w:name w:val="Основной текст (2) + Franklin Gothic Book;10 pt"/>
    <w:basedOn w:val="2"/>
    <w:rsid w:val="00282BF5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FranklinGothicBook10pt0">
    <w:name w:val="Основной текст (2) + Franklin Gothic Book;10 pt;Малые прописные"/>
    <w:basedOn w:val="2"/>
    <w:rsid w:val="00282BF5"/>
    <w:rPr>
      <w:rFonts w:ascii="Franklin Gothic Book" w:eastAsia="Franklin Gothic Book" w:hAnsi="Franklin Gothic Book" w:cs="Franklin Gothic Book"/>
      <w:smallCap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8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9pt0pt">
    <w:name w:val="Основной текст (6) + 9 pt;Не полужирный;Интервал 0 pt"/>
    <w:basedOn w:val="6"/>
    <w:rsid w:val="00282BF5"/>
    <w:rPr>
      <w:b/>
      <w:bCs/>
      <w:color w:val="000000"/>
      <w:spacing w:val="10"/>
      <w:w w:val="100"/>
      <w:position w:val="0"/>
      <w:sz w:val="18"/>
      <w:szCs w:val="18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282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714pt">
    <w:name w:val="Основной текст (7) + 14 pt"/>
    <w:basedOn w:val="7"/>
    <w:rsid w:val="00282BF5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71">
    <w:name w:val="Основной текст (7) + Малые прописные"/>
    <w:basedOn w:val="7"/>
    <w:rsid w:val="00282BF5"/>
    <w:rPr>
      <w:smallCaps/>
      <w:color w:val="000000"/>
      <w:spacing w:val="0"/>
      <w:w w:val="100"/>
      <w:position w:val="0"/>
    </w:rPr>
  </w:style>
  <w:style w:type="character" w:customStyle="1" w:styleId="23">
    <w:name w:val="Основной текст (2) + Полужирный"/>
    <w:basedOn w:val="2"/>
    <w:rsid w:val="00282BF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282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282BF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sid w:val="00282BF5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8pt">
    <w:name w:val="Основной текст (2) + 8 pt;Полужирный;Курсив"/>
    <w:basedOn w:val="2"/>
    <w:rsid w:val="00282BF5"/>
    <w:rPr>
      <w:b/>
      <w:bCs/>
      <w:i/>
      <w:i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Candara9pt">
    <w:name w:val="Основной текст (2) + Candara;9 pt"/>
    <w:basedOn w:val="2"/>
    <w:rsid w:val="00282BF5"/>
    <w:rPr>
      <w:rFonts w:ascii="Candara" w:eastAsia="Candara" w:hAnsi="Candara" w:cs="Candara"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55pt">
    <w:name w:val="Основной текст (2) + 5;5 pt;Курсив"/>
    <w:basedOn w:val="2"/>
    <w:rsid w:val="00282BF5"/>
    <w:rPr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31">
    <w:name w:val="Основной текст (3) + Не курсив"/>
    <w:basedOn w:val="3"/>
    <w:rsid w:val="00282BF5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82BF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282BF5"/>
    <w:pPr>
      <w:shd w:val="clear" w:color="auto" w:fill="FFFFFF"/>
      <w:spacing w:before="180" w:after="30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rsid w:val="00282BF5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82BF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282BF5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282BF5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a5">
    <w:name w:val="Подпись к таблице"/>
    <w:basedOn w:val="a"/>
    <w:link w:val="a4"/>
    <w:rsid w:val="00282BF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127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866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165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200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9050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4443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6063">
          <w:marLeft w:val="677"/>
          <w:marRight w:val="0"/>
          <w:marTop w:val="0"/>
          <w:marBottom w:val="7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0471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3348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731">
          <w:marLeft w:val="806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2015-12-14T09:43:00Z</dcterms:created>
  <dcterms:modified xsi:type="dcterms:W3CDTF">2015-12-17T19:55:00Z</dcterms:modified>
</cp:coreProperties>
</file>